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1E" w:rsidRPr="00387D73" w:rsidRDefault="00244E1E" w:rsidP="00244E1E">
      <w:pPr>
        <w:rPr>
          <w:rStyle w:val="apple-style-span"/>
          <w:rFonts w:ascii="Verdana" w:hAnsi="Verdana"/>
          <w:color w:val="4F81BD" w:themeColor="accent1"/>
          <w:sz w:val="20"/>
          <w:szCs w:val="20"/>
        </w:rPr>
      </w:pPr>
      <w:r w:rsidRPr="00FD3C18">
        <w:rPr>
          <w:rStyle w:val="apple-style-span"/>
          <w:rFonts w:ascii="Verdana" w:hAnsi="Verdana"/>
          <w:b/>
          <w:bCs/>
          <w:color w:val="1F497D" w:themeColor="text2"/>
          <w:sz w:val="20"/>
          <w:szCs w:val="20"/>
          <w:u w:val="single"/>
        </w:rPr>
        <w:t xml:space="preserve">CONDICIONES GENERALES DE RESERVA ONLINE </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Todos los usuarios deberán ser mayores de edad (mayor de 18 años) y disponer de la capacidad legal necesaria para contratar los servicios ofrecidos en esta Web.</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Sus datos personales deberán ser veraces y serán tratados de acuerdo a la legislación vigente.</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Los precios y condiciones de las reservas son las especificadas en esta página Web.</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Las ofertas serán válidas durante el tiempo establecido en los enunciados de las mismas.</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En caso de errores informáticos o tipográficos en los precios, o reservas, procederemos a subsanarlos tan pronto sean detectados, aplicando a la reserva el precio correcto resultante de la corrección, siempre que la diligencia en el proceso y la antelación a la fecha de inicio de prestación de servicios lo permita.</w:t>
      </w:r>
      <w:r w:rsidRPr="00387D73">
        <w:rPr>
          <w:rFonts w:ascii="Verdana" w:hAnsi="Verdana"/>
          <w:color w:val="4F81BD" w:themeColor="accent1"/>
          <w:sz w:val="20"/>
          <w:szCs w:val="20"/>
        </w:rPr>
        <w:br/>
      </w:r>
      <w:r w:rsidRPr="00387D73">
        <w:rPr>
          <w:rFonts w:ascii="Verdana" w:hAnsi="Verdana"/>
          <w:color w:val="4F81BD" w:themeColor="accent1"/>
          <w:sz w:val="20"/>
          <w:szCs w:val="20"/>
        </w:rPr>
        <w:br/>
      </w:r>
      <w:r w:rsidRPr="00FD3C18">
        <w:rPr>
          <w:rStyle w:val="apple-style-span"/>
          <w:rFonts w:ascii="Verdana" w:hAnsi="Verdana"/>
          <w:b/>
          <w:bCs/>
          <w:color w:val="1F497D" w:themeColor="text2"/>
          <w:sz w:val="20"/>
          <w:szCs w:val="20"/>
          <w:u w:val="single"/>
        </w:rPr>
        <w:t>CONDICIONES DE LA RESERVA:</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 xml:space="preserve">Las formas de pago posibles para formalizar su reserva son mediante, </w:t>
      </w:r>
      <w:proofErr w:type="spellStart"/>
      <w:r w:rsidRPr="00387D73">
        <w:rPr>
          <w:rStyle w:val="apple-style-span"/>
          <w:rFonts w:ascii="Verdana" w:hAnsi="Verdana"/>
          <w:color w:val="4F81BD" w:themeColor="accent1"/>
          <w:sz w:val="20"/>
          <w:szCs w:val="20"/>
        </w:rPr>
        <w:t>paypal</w:t>
      </w:r>
      <w:proofErr w:type="spellEnd"/>
      <w:r w:rsidRPr="00387D73">
        <w:rPr>
          <w:rStyle w:val="apple-style-span"/>
          <w:rFonts w:ascii="Verdana" w:hAnsi="Verdana"/>
          <w:color w:val="4F81BD" w:themeColor="accent1"/>
          <w:sz w:val="20"/>
          <w:szCs w:val="20"/>
        </w:rPr>
        <w:t xml:space="preserve"> o ingreso/transferencia bancaria.</w:t>
      </w:r>
      <w:r w:rsidRPr="00387D73">
        <w:rPr>
          <w:rFonts w:ascii="Verdana" w:hAnsi="Verdana"/>
          <w:color w:val="4F81BD" w:themeColor="accent1"/>
          <w:sz w:val="20"/>
          <w:szCs w:val="20"/>
        </w:rPr>
        <w:br/>
      </w:r>
      <w:r w:rsidRPr="00387D73">
        <w:rPr>
          <w:rFonts w:ascii="Verdana" w:hAnsi="Verdana"/>
          <w:color w:val="4F81BD" w:themeColor="accent1"/>
          <w:sz w:val="20"/>
          <w:szCs w:val="20"/>
        </w:rPr>
        <w:br/>
      </w:r>
      <w:r w:rsidRPr="00387D73">
        <w:rPr>
          <w:rStyle w:val="apple-style-span"/>
          <w:rFonts w:ascii="Verdana" w:hAnsi="Verdana"/>
          <w:b/>
          <w:bCs/>
          <w:color w:val="4F81BD" w:themeColor="accent1"/>
          <w:sz w:val="20"/>
          <w:szCs w:val="20"/>
        </w:rPr>
        <w:t>Política de cancelación:</w:t>
      </w:r>
      <w:r w:rsidRPr="00387D73">
        <w:rPr>
          <w:rFonts w:ascii="Verdana" w:hAnsi="Verdana"/>
          <w:color w:val="4F81BD" w:themeColor="accent1"/>
          <w:sz w:val="20"/>
          <w:szCs w:val="20"/>
        </w:rPr>
        <w:br/>
      </w:r>
      <w:r w:rsidRPr="00387D73">
        <w:rPr>
          <w:rFonts w:ascii="Verdana" w:hAnsi="Verdana"/>
          <w:color w:val="4F81BD" w:themeColor="accent1"/>
          <w:sz w:val="20"/>
          <w:szCs w:val="20"/>
        </w:rPr>
        <w:br/>
      </w:r>
      <w:r w:rsidRPr="00FD3C18">
        <w:rPr>
          <w:rStyle w:val="apple-style-span"/>
          <w:rFonts w:ascii="Verdana" w:hAnsi="Verdana"/>
          <w:b/>
          <w:bCs/>
          <w:color w:val="1F497D" w:themeColor="text2"/>
          <w:sz w:val="20"/>
          <w:szCs w:val="20"/>
          <w:u w:val="single"/>
        </w:rPr>
        <w:t>NO PRESENTACIÓN:</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El propietario se reserva el derecho a considerar, a todos los efectos, su reserva como “No presentado” en caso de llegar después de la hora convenida ó SIN PREVIO AVISO, al apartamento. Esto conllevará la no devolución del importe pagado hasta el momento.</w:t>
      </w:r>
    </w:p>
    <w:p w:rsidR="00244E1E" w:rsidRPr="00387D73" w:rsidRDefault="00244E1E" w:rsidP="00244E1E">
      <w:pPr>
        <w:rPr>
          <w:rStyle w:val="apple-style-span"/>
          <w:rFonts w:ascii="Verdana" w:hAnsi="Verdana"/>
          <w:color w:val="4F81BD" w:themeColor="accent1"/>
          <w:sz w:val="20"/>
          <w:szCs w:val="20"/>
        </w:rPr>
      </w:pPr>
      <w:r w:rsidRPr="00387D73">
        <w:rPr>
          <w:rStyle w:val="apple-style-span"/>
          <w:rFonts w:ascii="Verdana" w:hAnsi="Verdana"/>
          <w:color w:val="4F81BD" w:themeColor="accent1"/>
          <w:sz w:val="20"/>
          <w:szCs w:val="20"/>
        </w:rPr>
        <w:t>Reservado el derecho de admisión.</w:t>
      </w:r>
      <w:r w:rsidRPr="00387D73">
        <w:rPr>
          <w:rFonts w:ascii="Verdana" w:hAnsi="Verdana"/>
          <w:color w:val="4F81BD" w:themeColor="accent1"/>
          <w:sz w:val="20"/>
          <w:szCs w:val="20"/>
        </w:rPr>
        <w:br/>
      </w:r>
      <w:r w:rsidRPr="00387D73">
        <w:rPr>
          <w:rFonts w:ascii="Verdana" w:hAnsi="Verdana"/>
          <w:color w:val="4F81BD" w:themeColor="accent1"/>
          <w:sz w:val="20"/>
          <w:szCs w:val="20"/>
        </w:rPr>
        <w:br/>
      </w:r>
      <w:r w:rsidRPr="00FD3C18">
        <w:rPr>
          <w:rStyle w:val="apple-style-span"/>
          <w:rFonts w:ascii="Verdana" w:hAnsi="Verdana"/>
          <w:b/>
          <w:bCs/>
          <w:color w:val="1F497D" w:themeColor="text2"/>
          <w:sz w:val="20"/>
          <w:szCs w:val="20"/>
          <w:u w:val="single"/>
        </w:rPr>
        <w:t>CONDICIONES DE MODIFICACIÓN Y ANULACIÓN ALOJAMIENTO:</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Cualquier modificación de su reserva se considerará, a todos los efectos, como una anulación y conllevará la realización de una nueva reserva.</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 xml:space="preserve">En caso de modificación o anulación de la reserva, ésta debe ser siempre comunicada por escrito vía e-mail. </w:t>
      </w:r>
    </w:p>
    <w:p w:rsidR="00F846CD" w:rsidRDefault="00244E1E" w:rsidP="00244E1E">
      <w:pPr>
        <w:rPr>
          <w:rStyle w:val="apple-style-span"/>
          <w:rFonts w:ascii="Verdana" w:hAnsi="Verdana"/>
          <w:color w:val="4F81BD" w:themeColor="accent1"/>
          <w:sz w:val="20"/>
          <w:szCs w:val="20"/>
        </w:rPr>
      </w:pPr>
      <w:r w:rsidRPr="00387D73">
        <w:rPr>
          <w:rStyle w:val="apple-style-span"/>
          <w:rFonts w:ascii="Verdana" w:hAnsi="Verdana"/>
          <w:color w:val="4F81BD" w:themeColor="accent1"/>
          <w:sz w:val="20"/>
          <w:szCs w:val="20"/>
        </w:rPr>
        <w:t xml:space="preserve">Si la anulación se recibe con 30 ó más días de antelación a </w:t>
      </w:r>
      <w:r w:rsidR="00F846CD">
        <w:rPr>
          <w:rStyle w:val="apple-style-span"/>
          <w:rFonts w:ascii="Verdana" w:hAnsi="Verdana"/>
          <w:color w:val="4F81BD" w:themeColor="accent1"/>
          <w:sz w:val="20"/>
          <w:szCs w:val="20"/>
        </w:rPr>
        <w:t>la</w:t>
      </w:r>
      <w:r w:rsidRPr="00387D73">
        <w:rPr>
          <w:rStyle w:val="apple-style-span"/>
          <w:rFonts w:ascii="Verdana" w:hAnsi="Verdana"/>
          <w:color w:val="4F81BD" w:themeColor="accent1"/>
          <w:sz w:val="20"/>
          <w:szCs w:val="20"/>
        </w:rPr>
        <w:t xml:space="preserve"> llegada prevista al apartamento se le devolverá el 100% del depósito pagado a cuenta por la misma vía utilizada por el cliente al realizar el pago. Si la devolución se debiera realizar por transferencia bancaria, los gastos correrían de cuenta del cliente.</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Si la anulación se recibe entre 21 y 15 días de antelación a su llegada prevista se cobrará el 50% del depósito pagado a cuenta en concepto de gastos de anulación.</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Si la anulación se recibe con 14 días o menos de antelación a su llegada prevista al apartamento o no se presenta el día de llegada, se cobrará el 100% del depósito pagado a cuenta en concepto de gastos de anulación.</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En todos los casos de anulación o modificación se procederá a cargar 20 euros por reserva en concepto de gastos de gestión, salvo casos excepcionales previamente acordados y comunicados al cliente.</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t>En reservas con condiciones especiales tales como ofertas de "Venta Anticipada", "Ventas de última hora" o sujetas a precios especiales por cualquier motivo, prevalecerán las condiciones y gastos de cancelación impuestas por la legislación vigente.</w:t>
      </w:r>
      <w:r w:rsidRPr="00387D73">
        <w:rPr>
          <w:rFonts w:ascii="Verdana" w:hAnsi="Verdana"/>
          <w:color w:val="4F81BD" w:themeColor="accent1"/>
          <w:sz w:val="20"/>
          <w:szCs w:val="20"/>
        </w:rPr>
        <w:br/>
      </w:r>
      <w:r w:rsidRPr="00387D73">
        <w:rPr>
          <w:rStyle w:val="apple-style-span"/>
          <w:rFonts w:ascii="Verdana" w:hAnsi="Verdana"/>
          <w:color w:val="4F81BD" w:themeColor="accent1"/>
          <w:sz w:val="20"/>
          <w:szCs w:val="20"/>
        </w:rPr>
        <w:lastRenderedPageBreak/>
        <w:t xml:space="preserve">Cualquier discrepancia entre los servicios reservados y recibidos debe ser resuelta directamente en el establecimiento o entidad que presta el servicio final. </w:t>
      </w:r>
    </w:p>
    <w:p w:rsidR="00244E1E" w:rsidRPr="00387D73" w:rsidRDefault="00244E1E" w:rsidP="00244E1E">
      <w:pPr>
        <w:rPr>
          <w:rStyle w:val="apple-style-span"/>
          <w:rFonts w:ascii="Verdana" w:hAnsi="Verdana"/>
          <w:color w:val="4F81BD" w:themeColor="accent1"/>
          <w:sz w:val="20"/>
          <w:szCs w:val="20"/>
        </w:rPr>
      </w:pPr>
      <w:r w:rsidRPr="00387D73">
        <w:rPr>
          <w:rStyle w:val="apple-style-span"/>
          <w:rFonts w:ascii="Verdana" w:hAnsi="Verdana"/>
          <w:color w:val="4F81BD" w:themeColor="accent1"/>
          <w:sz w:val="20"/>
          <w:szCs w:val="20"/>
        </w:rPr>
        <w:t xml:space="preserve">En el supuesto de que </w:t>
      </w:r>
      <w:r w:rsidR="00F846CD">
        <w:rPr>
          <w:rStyle w:val="apple-style-span"/>
          <w:rFonts w:ascii="Verdana" w:hAnsi="Verdana"/>
          <w:color w:val="4F81BD" w:themeColor="accent1"/>
          <w:sz w:val="20"/>
          <w:szCs w:val="20"/>
        </w:rPr>
        <w:t>“</w:t>
      </w:r>
      <w:proofErr w:type="spellStart"/>
      <w:r w:rsidR="00F846CD">
        <w:rPr>
          <w:rStyle w:val="apple-style-span"/>
          <w:rFonts w:ascii="Verdana" w:hAnsi="Verdana"/>
          <w:color w:val="4F81BD" w:themeColor="accent1"/>
          <w:sz w:val="20"/>
          <w:szCs w:val="20"/>
        </w:rPr>
        <w:t>micasaparati</w:t>
      </w:r>
      <w:proofErr w:type="spellEnd"/>
      <w:r w:rsidR="00F846CD">
        <w:rPr>
          <w:rStyle w:val="apple-style-span"/>
          <w:rFonts w:ascii="Verdana" w:hAnsi="Verdana"/>
          <w:color w:val="4F81BD" w:themeColor="accent1"/>
          <w:sz w:val="20"/>
          <w:szCs w:val="20"/>
        </w:rPr>
        <w:t>”</w:t>
      </w:r>
      <w:r w:rsidRPr="00387D73">
        <w:rPr>
          <w:rStyle w:val="apple-style-span"/>
          <w:rFonts w:ascii="Verdana" w:hAnsi="Verdana"/>
          <w:color w:val="4F81BD" w:themeColor="accent1"/>
          <w:sz w:val="20"/>
          <w:szCs w:val="20"/>
        </w:rPr>
        <w:t>, comuniquen la cancelación o anulación de reservas por motivos de fuerza mayor, entendiendo por tales aquellas circunstancias ajenas a quien las invoca, anormales e imprevisibles, cuyas consecuencias no se habrían podido evitar a pesar de haber actuado con la diligencia debida, quedará anulada  la reserva sin derecho a reclam</w:t>
      </w:r>
      <w:r w:rsidR="00F846CD">
        <w:rPr>
          <w:rStyle w:val="apple-style-span"/>
          <w:rFonts w:ascii="Verdana" w:hAnsi="Verdana"/>
          <w:color w:val="4F81BD" w:themeColor="accent1"/>
          <w:sz w:val="20"/>
          <w:szCs w:val="20"/>
        </w:rPr>
        <w:t>ación o compensación al cliente</w:t>
      </w:r>
      <w:r w:rsidR="00F846CD" w:rsidRPr="00387D73">
        <w:rPr>
          <w:rStyle w:val="apple-style-span"/>
          <w:rFonts w:ascii="Verdana" w:hAnsi="Verdana"/>
          <w:color w:val="4F81BD" w:themeColor="accent1"/>
          <w:sz w:val="20"/>
          <w:szCs w:val="20"/>
        </w:rPr>
        <w:t>,</w:t>
      </w:r>
      <w:r w:rsidRPr="00387D73">
        <w:rPr>
          <w:rStyle w:val="apple-style-span"/>
          <w:rFonts w:ascii="Verdana" w:hAnsi="Verdana"/>
          <w:color w:val="4F81BD" w:themeColor="accent1"/>
          <w:sz w:val="20"/>
          <w:szCs w:val="20"/>
        </w:rPr>
        <w:t xml:space="preserve"> o dando cuando sea posible, otro hospedaje igual o de  mejores condiciones.</w:t>
      </w:r>
    </w:p>
    <w:p w:rsidR="00F846CD" w:rsidRDefault="00244E1E" w:rsidP="00244E1E">
      <w:pPr>
        <w:rPr>
          <w:rStyle w:val="apple-style-span"/>
          <w:rFonts w:ascii="Verdana" w:hAnsi="Verdana"/>
          <w:color w:val="4F81BD" w:themeColor="accent1"/>
          <w:sz w:val="20"/>
          <w:szCs w:val="20"/>
        </w:rPr>
      </w:pPr>
      <w:r w:rsidRPr="00387D73">
        <w:rPr>
          <w:rStyle w:val="apple-style-span"/>
          <w:rFonts w:ascii="Verdana" w:hAnsi="Verdana"/>
          <w:color w:val="4F81BD" w:themeColor="accent1"/>
          <w:sz w:val="20"/>
          <w:szCs w:val="20"/>
        </w:rPr>
        <w:t>En caso de producirse tales circunstancias se comunicarán, vía e-mail.</w:t>
      </w:r>
      <w:r w:rsidRPr="00387D73">
        <w:rPr>
          <w:rFonts w:ascii="Verdana" w:hAnsi="Verdana"/>
          <w:color w:val="4F81BD" w:themeColor="accent1"/>
          <w:sz w:val="20"/>
          <w:szCs w:val="20"/>
        </w:rPr>
        <w:br/>
      </w:r>
      <w:r w:rsidRPr="00387D73">
        <w:rPr>
          <w:rFonts w:ascii="Verdana" w:hAnsi="Verdana"/>
          <w:color w:val="4F81BD" w:themeColor="accent1"/>
          <w:sz w:val="20"/>
          <w:szCs w:val="20"/>
        </w:rPr>
        <w:br/>
      </w:r>
      <w:r w:rsidRPr="00FD3C18">
        <w:rPr>
          <w:rStyle w:val="apple-style-span"/>
          <w:rFonts w:ascii="Verdana" w:hAnsi="Verdana"/>
          <w:b/>
          <w:bCs/>
          <w:color w:val="1F497D" w:themeColor="text2"/>
          <w:sz w:val="20"/>
          <w:szCs w:val="20"/>
          <w:u w:val="single"/>
        </w:rPr>
        <w:t>CLÁUSULA DE PRIVACIDAD</w:t>
      </w:r>
      <w:r w:rsidRPr="00FD3C18">
        <w:rPr>
          <w:rStyle w:val="apple-converted-space"/>
          <w:rFonts w:ascii="Verdana" w:hAnsi="Verdana"/>
          <w:b/>
          <w:bCs/>
          <w:color w:val="1F497D" w:themeColor="text2"/>
          <w:sz w:val="20"/>
          <w:szCs w:val="20"/>
          <w:u w:val="single"/>
        </w:rPr>
        <w:t> </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 xml:space="preserve">Se pone en conocimiento del usuario que toda la información personal suministrada a la hora de registrarse será incluida en un fichero automatizado de carácter personal y protegida de acuerdo a la legislación vigente. </w:t>
      </w:r>
    </w:p>
    <w:p w:rsidR="00244E1E" w:rsidRPr="00387D73" w:rsidRDefault="00244E1E" w:rsidP="00244E1E">
      <w:pPr>
        <w:rPr>
          <w:rStyle w:val="apple-style-span"/>
          <w:rFonts w:ascii="Verdana" w:hAnsi="Verdana" w:cs="Helvetica"/>
          <w:color w:val="4F81BD" w:themeColor="accent1"/>
          <w:sz w:val="18"/>
          <w:szCs w:val="18"/>
        </w:rPr>
      </w:pPr>
      <w:r w:rsidRPr="00FD3C18">
        <w:rPr>
          <w:rStyle w:val="apple-style-span"/>
          <w:rFonts w:ascii="Verdana" w:hAnsi="Verdana"/>
          <w:b/>
          <w:bCs/>
          <w:color w:val="1F497D" w:themeColor="text2"/>
          <w:sz w:val="20"/>
          <w:szCs w:val="20"/>
          <w:u w:val="single"/>
        </w:rPr>
        <w:t>CLÁUSULA DE CONFIDENCIALIDAD</w:t>
      </w:r>
      <w:r w:rsidRPr="00FD3C18">
        <w:rPr>
          <w:rFonts w:ascii="Verdana" w:hAnsi="Verdana"/>
          <w:color w:val="1F497D" w:themeColor="text2"/>
          <w:sz w:val="20"/>
          <w:szCs w:val="20"/>
        </w:rPr>
        <w:br/>
      </w:r>
      <w:r w:rsidRPr="00387D73">
        <w:rPr>
          <w:rStyle w:val="apple-style-span"/>
          <w:rFonts w:ascii="Verdana" w:hAnsi="Verdana"/>
          <w:color w:val="4F81BD" w:themeColor="accent1"/>
          <w:sz w:val="20"/>
          <w:szCs w:val="20"/>
        </w:rPr>
        <w:t>En el momento de realizar el cliente la reserva de un alquiler con nosotros, deberá especificar en nuestro contrato todos los datos necesarios para poder identificarse, así como proporcionar los datos  de acreditación que se soliciten.</w:t>
      </w:r>
    </w:p>
    <w:p w:rsidR="00244E1E" w:rsidRDefault="00244E1E" w:rsidP="00244E1E">
      <w:pPr>
        <w:rPr>
          <w:rStyle w:val="apple-style-span"/>
          <w:rFonts w:ascii="Verdana" w:hAnsi="Verdana"/>
          <w:color w:val="4F81BD" w:themeColor="accent1"/>
          <w:sz w:val="20"/>
          <w:szCs w:val="20"/>
        </w:rPr>
      </w:pPr>
      <w:r w:rsidRPr="00387D73">
        <w:rPr>
          <w:rStyle w:val="apple-style-span"/>
          <w:rFonts w:ascii="Verdana" w:hAnsi="Verdana"/>
          <w:color w:val="4F81BD" w:themeColor="accent1"/>
          <w:sz w:val="20"/>
          <w:szCs w:val="20"/>
        </w:rPr>
        <w:t xml:space="preserve">Estos datos serán imprescindibles para tramitar el contrato de alquiler. El cual no tendrá vigencia hasta la firma por ambas partes el día de recepción. </w:t>
      </w:r>
    </w:p>
    <w:p w:rsidR="00F846CD" w:rsidRDefault="00F846CD" w:rsidP="00244E1E">
      <w:pPr>
        <w:rPr>
          <w:rStyle w:val="apple-style-span"/>
          <w:rFonts w:ascii="Verdana" w:hAnsi="Verdana"/>
          <w:color w:val="4F81BD" w:themeColor="accent1"/>
          <w:sz w:val="20"/>
          <w:szCs w:val="20"/>
        </w:rPr>
      </w:pPr>
    </w:p>
    <w:p w:rsidR="00F846CD" w:rsidRDefault="00F846CD" w:rsidP="00244E1E">
      <w:pPr>
        <w:rPr>
          <w:rStyle w:val="apple-style-span"/>
          <w:rFonts w:ascii="Verdana" w:hAnsi="Verdana"/>
          <w:color w:val="4F81BD" w:themeColor="accent1"/>
          <w:sz w:val="20"/>
          <w:szCs w:val="20"/>
        </w:rPr>
      </w:pPr>
      <w:r>
        <w:rPr>
          <w:rStyle w:val="apple-style-span"/>
          <w:rFonts w:ascii="Verdana" w:hAnsi="Verdana"/>
          <w:color w:val="4F81BD" w:themeColor="accent1"/>
          <w:sz w:val="20"/>
          <w:szCs w:val="20"/>
        </w:rPr>
        <w:t xml:space="preserve">                                                                                    M.D.Ruiz</w:t>
      </w:r>
    </w:p>
    <w:p w:rsidR="00F846CD" w:rsidRDefault="00F846CD" w:rsidP="00244E1E">
      <w:pPr>
        <w:rPr>
          <w:rStyle w:val="apple-style-span"/>
          <w:rFonts w:ascii="Verdana" w:hAnsi="Verdana"/>
          <w:color w:val="4F81BD" w:themeColor="accent1"/>
          <w:sz w:val="20"/>
          <w:szCs w:val="20"/>
        </w:rPr>
      </w:pPr>
      <w:r>
        <w:rPr>
          <w:rStyle w:val="apple-style-span"/>
          <w:rFonts w:ascii="Verdana" w:hAnsi="Verdana"/>
          <w:color w:val="4F81BD" w:themeColor="accent1"/>
          <w:sz w:val="20"/>
          <w:szCs w:val="20"/>
        </w:rPr>
        <w:t xml:space="preserve">                                                                                   </w:t>
      </w:r>
      <w:hyperlink r:id="rId4" w:history="1">
        <w:r w:rsidRPr="006F02E9">
          <w:rPr>
            <w:rStyle w:val="Hipervnculo"/>
            <w:rFonts w:ascii="Verdana" w:hAnsi="Verdana"/>
            <w:sz w:val="20"/>
            <w:szCs w:val="20"/>
          </w:rPr>
          <w:t>micasaparati@gmail.com</w:t>
        </w:r>
      </w:hyperlink>
    </w:p>
    <w:p w:rsidR="00F846CD" w:rsidRPr="00387D73" w:rsidRDefault="00F846CD" w:rsidP="00244E1E">
      <w:pPr>
        <w:rPr>
          <w:rStyle w:val="apple-style-span"/>
          <w:rFonts w:ascii="Verdana" w:hAnsi="Verdana"/>
          <w:color w:val="4F81BD" w:themeColor="accent1"/>
          <w:sz w:val="20"/>
          <w:szCs w:val="20"/>
        </w:rPr>
      </w:pPr>
      <w:r>
        <w:rPr>
          <w:rStyle w:val="apple-style-span"/>
          <w:rFonts w:ascii="Verdana" w:hAnsi="Verdana"/>
          <w:color w:val="4F81BD" w:themeColor="accent1"/>
          <w:sz w:val="20"/>
          <w:szCs w:val="20"/>
        </w:rPr>
        <w:t xml:space="preserve">                                                                                   </w:t>
      </w:r>
      <w:hyperlink r:id="rId5" w:history="1">
        <w:r w:rsidRPr="006F02E9">
          <w:rPr>
            <w:rStyle w:val="Hipervnculo"/>
            <w:rFonts w:ascii="Verdana" w:hAnsi="Verdana"/>
            <w:sz w:val="20"/>
            <w:szCs w:val="20"/>
          </w:rPr>
          <w:t>www.madridmadrid.eu</w:t>
        </w:r>
      </w:hyperlink>
      <w:r>
        <w:rPr>
          <w:rStyle w:val="apple-style-span"/>
          <w:rFonts w:ascii="Verdana" w:hAnsi="Verdana"/>
          <w:color w:val="4F81BD" w:themeColor="accent1"/>
          <w:sz w:val="20"/>
          <w:szCs w:val="20"/>
        </w:rPr>
        <w:t xml:space="preserve"> </w:t>
      </w:r>
    </w:p>
    <w:p w:rsidR="001E78E1" w:rsidRDefault="001E78E1"/>
    <w:sectPr w:rsidR="001E78E1" w:rsidSect="001E78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E1E"/>
    <w:rsid w:val="001E78E1"/>
    <w:rsid w:val="00244E1E"/>
    <w:rsid w:val="00256DF6"/>
    <w:rsid w:val="002F6012"/>
    <w:rsid w:val="00387D73"/>
    <w:rsid w:val="0049321B"/>
    <w:rsid w:val="00644B2B"/>
    <w:rsid w:val="00796930"/>
    <w:rsid w:val="00EC5D65"/>
    <w:rsid w:val="00F846CD"/>
    <w:rsid w:val="00FD3C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244E1E"/>
  </w:style>
  <w:style w:type="character" w:customStyle="1" w:styleId="apple-converted-space">
    <w:name w:val="apple-converted-space"/>
    <w:basedOn w:val="Fuentedeprrafopredeter"/>
    <w:rsid w:val="00244E1E"/>
  </w:style>
  <w:style w:type="character" w:styleId="Hipervnculo">
    <w:name w:val="Hyperlink"/>
    <w:basedOn w:val="Fuentedeprrafopredeter"/>
    <w:uiPriority w:val="99"/>
    <w:unhideWhenUsed/>
    <w:rsid w:val="00F846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dridmadrid.eu" TargetMode="External"/><Relationship Id="rId4" Type="http://schemas.openxmlformats.org/officeDocument/2006/relationships/hyperlink" Target="mailto:micasaparat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dcterms:created xsi:type="dcterms:W3CDTF">2010-03-04T10:13:00Z</dcterms:created>
  <dcterms:modified xsi:type="dcterms:W3CDTF">2010-03-04T11:18:00Z</dcterms:modified>
</cp:coreProperties>
</file>